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55186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5186D">
        <w:rPr>
          <w:rFonts w:ascii="宋体" w:eastAsia="宋体" w:hAnsi="宋体" w:cs="宋体"/>
          <w:b/>
          <w:bCs/>
          <w:kern w:val="0"/>
          <w:sz w:val="36"/>
          <w:szCs w:val="36"/>
        </w:rPr>
        <w:t>EMC测试仪器设备采购项目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8D272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延迟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2A11EC">
        <w:rPr>
          <w:rFonts w:ascii="宋体" w:eastAsia="宋体" w:hAnsi="宋体"/>
          <w:sz w:val="24"/>
          <w:szCs w:val="24"/>
        </w:rPr>
        <w:t>DZZB2024010</w:t>
      </w:r>
      <w:r w:rsidR="004252CD">
        <w:rPr>
          <w:rFonts w:ascii="宋体" w:eastAsia="宋体" w:hAnsi="宋体"/>
          <w:sz w:val="24"/>
          <w:szCs w:val="24"/>
        </w:rPr>
        <w:t>4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4252CD" w:rsidRPr="004252CD">
        <w:rPr>
          <w:rFonts w:ascii="宋体" w:eastAsia="宋体" w:hAnsi="宋体"/>
          <w:sz w:val="24"/>
          <w:szCs w:val="24"/>
        </w:rPr>
        <w:t>EMC测试仪器设备采购项目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4252CD" w:rsidRPr="004252CD">
        <w:rPr>
          <w:rFonts w:ascii="宋体" w:eastAsia="宋体" w:hAnsi="宋体"/>
          <w:sz w:val="24"/>
          <w:szCs w:val="24"/>
        </w:rPr>
        <w:t>EMC测试仪器设备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  <w:r w:rsidR="00C30FB5" w:rsidRPr="00C30FB5">
        <w:rPr>
          <w:rFonts w:ascii="宋体" w:eastAsia="宋体" w:hAnsi="宋体" w:hint="eastAsia"/>
          <w:kern w:val="0"/>
          <w:sz w:val="24"/>
          <w:szCs w:val="24"/>
        </w:rPr>
        <w:t>（</w:t>
      </w:r>
      <w:r w:rsidR="00C30FB5" w:rsidRPr="00C30FB5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特别提醒：此次招标共</w:t>
      </w:r>
      <w:r w:rsidR="00C30FB5" w:rsidRPr="00C30FB5">
        <w:rPr>
          <w:rFonts w:ascii="宋体" w:eastAsia="宋体" w:hAnsi="宋体"/>
          <w:b/>
          <w:color w:val="FF0000"/>
          <w:kern w:val="0"/>
          <w:sz w:val="24"/>
          <w:szCs w:val="24"/>
        </w:rPr>
        <w:t>4种设备，投标方投标时须按项目编号及项目名称分别单独投标，若有打包投标者不纳入评标范围。</w:t>
      </w:r>
      <w:r w:rsidR="00C30FB5" w:rsidRPr="00C30FB5">
        <w:rPr>
          <w:rFonts w:ascii="宋体" w:eastAsia="宋体" w:hAnsi="宋体"/>
          <w:kern w:val="0"/>
          <w:sz w:val="24"/>
          <w:szCs w:val="24"/>
        </w:rPr>
        <w:t>）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095"/>
        <w:gridCol w:w="709"/>
        <w:gridCol w:w="718"/>
      </w:tblGrid>
      <w:tr w:rsidR="00C11EAC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095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电快速瞬变脉冲群发生器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（1）符合标准：IEC61000-4-4、GB/T 17626.4；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（2）主菜单：IEC标准、用户、编程模式；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（3）输出电压：0.2～±5KV±10%；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（4）脉冲频率：1kHz～1200kHz±10%，连续可调；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</w:t>
            </w:r>
            <w:r w:rsidRPr="00FB5E9B">
              <w:rPr>
                <w:rFonts w:ascii="宋体" w:hAnsi="宋体"/>
                <w:sz w:val="24"/>
                <w:szCs w:val="24"/>
              </w:rPr>
              <w:t>脉冲极性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：正或负，正负交替；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（6）内阻：</w:t>
            </w:r>
            <w:r w:rsidRPr="00FB5E9B">
              <w:rPr>
                <w:rFonts w:ascii="宋体" w:hAnsi="宋体"/>
                <w:sz w:val="24"/>
                <w:szCs w:val="24"/>
              </w:rPr>
              <w:t>50Ω±20%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（7）脉冲前沿：</w:t>
            </w:r>
            <w:r w:rsidRPr="00FB5E9B">
              <w:rPr>
                <w:rFonts w:ascii="宋体" w:hAnsi="宋体"/>
                <w:sz w:val="24"/>
                <w:szCs w:val="24"/>
              </w:rPr>
              <w:t>5ns±30%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（8）脉冲宽度：</w:t>
            </w:r>
            <w:r w:rsidRPr="00FB5E9B">
              <w:rPr>
                <w:rFonts w:ascii="宋体" w:hAnsi="宋体"/>
                <w:sz w:val="24"/>
                <w:szCs w:val="24"/>
              </w:rPr>
              <w:t>(50Ω)50ns±30%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(1kΩ)35ns----150ns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）相位角度：0~359°同步，步进1°或异步，自动；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）脉冲个数：1—255个，连续可调；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）脉冲串周期：典型300mS（0.15—9.99S可调，调节精度0.01S），连续可调；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试品耦合/去耦网络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）ECT负载：三相五线AC380V，300A；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）外部触发输入：</w:t>
            </w:r>
            <w:r w:rsidRPr="00FB5E9B">
              <w:rPr>
                <w:rFonts w:ascii="宋体" w:hAnsi="宋体"/>
                <w:sz w:val="24"/>
                <w:szCs w:val="24"/>
              </w:rPr>
              <w:t>BNC 5V TTL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 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工作电源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</w:t>
            </w:r>
            <w:r w:rsidRPr="00FB5E9B">
              <w:rPr>
                <w:rFonts w:ascii="宋体" w:hAnsi="宋体"/>
                <w:sz w:val="24"/>
                <w:szCs w:val="24"/>
              </w:rPr>
              <w:t>AC220V±10%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50/60Hz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</w:t>
            </w:r>
            <w:r w:rsidRPr="00FB5E9B">
              <w:rPr>
                <w:rFonts w:ascii="宋体" w:hAnsi="宋体"/>
                <w:sz w:val="24"/>
                <w:szCs w:val="24"/>
              </w:rPr>
              <w:t>3A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20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雷击浪涌发生器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（1）电压波形：波前时间:1.2us±30%，半峰值时间:50us±20%；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（2）电流波形：波前时间:8us±20%，半峰值时间:20us±20%；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（3）测试电压范围：0.2</w:t>
            </w:r>
            <w:r w:rsidRPr="00FB5E9B">
              <w:rPr>
                <w:rFonts w:ascii="宋体" w:hAnsi="宋体"/>
                <w:sz w:val="24"/>
                <w:szCs w:val="24"/>
              </w:rPr>
              <w:t>KV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–7</w:t>
            </w:r>
            <w:r w:rsidRPr="00FB5E9B">
              <w:rPr>
                <w:rFonts w:ascii="宋体" w:hAnsi="宋体"/>
                <w:sz w:val="24"/>
                <w:szCs w:val="24"/>
              </w:rPr>
              <w:t>.5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KV（±5%）；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（4）测试电流范围：0.1KA–3.75KA（±5%）；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（5）源阻抗：2欧姆,（±5%）；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（6）耦合电阻：10欧姆（共模试验）,0欧姆(差模试验)（±5%）；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（7）耦合电容：</w:t>
            </w:r>
            <w:r w:rsidRPr="00FB5E9B">
              <w:rPr>
                <w:rFonts w:ascii="宋体" w:hAnsi="宋体"/>
                <w:sz w:val="24"/>
                <w:szCs w:val="24"/>
              </w:rPr>
              <w:t>9uF.18uF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（8）触发方式：同步，异步，自动；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）极性：正，负，先正后负，先负后正；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）相位：0°-360°,1°步进设置或随机方式,全自动相位；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）次数：1—9999次；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）间隔：</w:t>
            </w:r>
            <w:r w:rsidRPr="00FB5E9B">
              <w:rPr>
                <w:rFonts w:ascii="宋体" w:hAnsi="宋体"/>
                <w:sz w:val="24"/>
                <w:szCs w:val="24"/>
              </w:rPr>
              <w:t>10—9999S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）EUT电源：自动判断交直流显示；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）安全盒触发端口：外接安全防护罩(选配）；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）试品耦合/去网耦合：内置；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）耦合输出方式：</w:t>
            </w:r>
            <w:r w:rsidRPr="00FB5E9B">
              <w:rPr>
                <w:rFonts w:ascii="宋体" w:hAnsi="宋体"/>
                <w:sz w:val="24"/>
                <w:szCs w:val="24"/>
              </w:rPr>
              <w:t>L1,L2,L3-N,L-PE,N-PE,L+N-PE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N差模线对线，L1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 N PE共模线对地依次耦合；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</w:t>
            </w:r>
            <w:r w:rsidRPr="00FB5E9B">
              <w:rPr>
                <w:rFonts w:ascii="宋体" w:hAnsi="宋体"/>
                <w:sz w:val="24"/>
                <w:szCs w:val="24"/>
              </w:rPr>
              <w:t>UT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负载：三相五线AC 430 300A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50/60Hz；</w:t>
            </w:r>
          </w:p>
          <w:p w:rsidR="00F13EB3" w:rsidRPr="008810B0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810B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810B0">
              <w:rPr>
                <w:rFonts w:ascii="宋体" w:hAnsi="宋体"/>
                <w:sz w:val="24"/>
                <w:szCs w:val="24"/>
              </w:rPr>
              <w:t>18</w:t>
            </w:r>
            <w:r w:rsidRPr="008810B0">
              <w:rPr>
                <w:rFonts w:ascii="宋体" w:hAnsi="宋体" w:hint="eastAsia"/>
                <w:sz w:val="24"/>
                <w:szCs w:val="24"/>
              </w:rPr>
              <w:t>）CDN容量：0～±8KV；</w:t>
            </w:r>
          </w:p>
          <w:p w:rsidR="008D272D" w:rsidRPr="00FB5E9B" w:rsidRDefault="008D272D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810B0">
              <w:rPr>
                <w:rFonts w:ascii="宋体" w:hAnsi="宋体" w:hint="eastAsia"/>
                <w:color w:val="FF0000"/>
                <w:sz w:val="24"/>
                <w:szCs w:val="24"/>
              </w:rPr>
              <w:t>（</w:t>
            </w:r>
            <w:r w:rsidRPr="008810B0">
              <w:rPr>
                <w:rFonts w:ascii="宋体" w:hAnsi="宋体"/>
                <w:color w:val="FF0000"/>
                <w:sz w:val="24"/>
                <w:szCs w:val="24"/>
              </w:rPr>
              <w:t>19）隔离变压器：配备符合雷击浪涌设备使用；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8D272D">
        <w:trPr>
          <w:trHeight w:val="274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静电放电发生器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（1）输出电压：0.2～±20kV精度5%,实时高压在线显示；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（2）输出电压极性：正/负</w:t>
            </w:r>
            <w:r w:rsidRPr="00FB5E9B">
              <w:rPr>
                <w:rFonts w:ascii="宋体" w:hAnsi="宋体"/>
                <w:sz w:val="24"/>
                <w:szCs w:val="24"/>
              </w:rPr>
              <w:t>,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（3）放电电容：150PF；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（4）放电电阻：330Ω；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（5）放电电流上升时间：0.6～1ns；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（6）静电保持时间：&gt;5s；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（7）工作形式：放电时间间隔可以设置在0.05～99.99s之间，可满足各种操作方式，如20PPS放电；设置值小于0.05s时，是单次放电；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（8）放电次数设定：1～9999或无限次；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）放电形式：接触放电；空气放电；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）放电次数：可预设置1-9999次或无限次；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）触发方式：1.自动2.手动3.电压自动渐升 扫描；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）上位机：RS232、RJ45接口，可联机打印测试报告；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）设备工作电源：AC220V±10%,50</w:t>
            </w:r>
            <w:r w:rsidRPr="00FB5E9B">
              <w:rPr>
                <w:rFonts w:ascii="宋体" w:hAnsi="宋体"/>
                <w:sz w:val="24"/>
                <w:szCs w:val="24"/>
              </w:rPr>
              <w:t>/60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Hz；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）保险丝：3A；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）环境温度：15℃-35℃；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2716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cs="宋体" w:hint="eastAsia"/>
                <w:color w:val="000000"/>
                <w:sz w:val="24"/>
                <w:szCs w:val="24"/>
              </w:rPr>
              <w:t>高频振动测试仪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（1）测试样品重量：5Kg（测试样品尺寸：长18cm*宽8cm*高2cm）；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（2）加速度：2</w:t>
            </w:r>
            <w:r w:rsidRPr="00FB5E9B">
              <w:rPr>
                <w:rFonts w:ascii="宋体" w:hAnsi="宋体"/>
                <w:sz w:val="24"/>
                <w:szCs w:val="24"/>
              </w:rPr>
              <w:t>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g（1</w:t>
            </w:r>
            <w:r w:rsidRPr="00FB5E9B">
              <w:rPr>
                <w:rFonts w:ascii="宋体" w:hAnsi="宋体"/>
                <w:sz w:val="24"/>
                <w:szCs w:val="24"/>
              </w:rPr>
              <w:t>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→6</w:t>
            </w:r>
            <w:r w:rsidRPr="00FB5E9B">
              <w:rPr>
                <w:rFonts w:ascii="宋体" w:hAnsi="宋体"/>
                <w:sz w:val="24"/>
                <w:szCs w:val="24"/>
              </w:rPr>
              <w:t>00H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z以内）；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（3）振动方向：单垂直方向；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（4）测试项目：正弦、随机、典型冲击等；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（5）其它参数要求：按照国标要求；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4、投标人注册资本不低于500万人民币，并取得ISO9001:2015质量管理体系认证证书；</w:t>
      </w:r>
    </w:p>
    <w:p w:rsidR="00B94FEA" w:rsidRPr="00B94FEA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5、须提供以下资质证明文件：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1）、营业执照；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2）、开票资料；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7）、最近同类型产品的销售合同复印件（2个及以上案例）（涉及敏感信息可进行保密处理）；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8）、ISO9001:2015质量管理体系认证证书；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9）、产品资料说明书；</w:t>
      </w:r>
    </w:p>
    <w:p w:rsidR="002E3944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10）、投标人认为有必要提供的声明及其他资质证明文件。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lastRenderedPageBreak/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（一）</w:t>
      </w:r>
      <w:r w:rsidRPr="00C30FB5">
        <w:rPr>
          <w:rFonts w:ascii="宋体" w:eastAsia="宋体" w:hAnsi="宋体" w:hint="eastAsia"/>
          <w:b/>
          <w:sz w:val="24"/>
          <w:szCs w:val="24"/>
        </w:rPr>
        <w:t>电快速瞬变脉冲群发生器：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1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EMC测试仪器设备采购项目（电快速瞬变脉冲群发生器）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</w:t>
      </w:r>
      <w:r w:rsidRPr="006F38F9">
        <w:rPr>
          <w:rFonts w:ascii="宋体" w:eastAsia="宋体" w:hAnsi="宋体" w:cs="宋体" w:hint="eastAsia"/>
          <w:sz w:val="24"/>
          <w:szCs w:val="24"/>
        </w:rPr>
        <w:t>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="009B3DDD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="009B3DDD">
        <w:rPr>
          <w:rFonts w:ascii="宋体" w:eastAsia="宋体" w:hAnsi="宋体" w:cs="宋体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992733" w:rsidRPr="006F38F9" w:rsidRDefault="00992733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="009B3DDD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="009B3DDD">
        <w:rPr>
          <w:rFonts w:ascii="宋体" w:eastAsia="宋体" w:hAnsi="宋体" w:cs="宋体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8D272D" w:rsidRPr="006F38F9" w:rsidRDefault="008D272D" w:rsidP="00992733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15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19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（二）</w:t>
      </w:r>
      <w:r w:rsidRPr="00C30FB5">
        <w:rPr>
          <w:rFonts w:ascii="宋体" w:eastAsia="宋体" w:hAnsi="宋体" w:hint="eastAsia"/>
          <w:b/>
          <w:sz w:val="24"/>
          <w:szCs w:val="24"/>
        </w:rPr>
        <w:t>雷击浪涌发生器：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2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EMC测试仪器设备采购项目（雷击浪涌发生器）</w:t>
      </w:r>
    </w:p>
    <w:p w:rsidR="00C30FB5" w:rsidRPr="00992733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Pr="00992733">
        <w:rPr>
          <w:rFonts w:ascii="宋体" w:eastAsia="宋体" w:hAnsi="宋体"/>
          <w:sz w:val="24"/>
          <w:szCs w:val="24"/>
          <w:u w:val="single"/>
        </w:rPr>
        <w:t>2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Pr="00992733">
        <w:rPr>
          <w:rFonts w:ascii="宋体" w:eastAsia="宋体" w:hAnsi="宋体" w:cs="宋体"/>
          <w:sz w:val="24"/>
          <w:szCs w:val="24"/>
          <w:u w:val="single"/>
        </w:rPr>
        <w:t>5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9:00</w:t>
      </w:r>
      <w:r w:rsidRPr="00992733">
        <w:rPr>
          <w:rFonts w:ascii="宋体" w:eastAsia="宋体" w:hAnsi="宋体" w:hint="eastAsia"/>
          <w:sz w:val="24"/>
          <w:szCs w:val="24"/>
        </w:rPr>
        <w:t>时</w:t>
      </w:r>
      <w:r w:rsidRPr="00992733">
        <w:rPr>
          <w:rFonts w:ascii="宋体" w:eastAsia="宋体" w:hAnsi="宋体" w:cs="宋体" w:hint="eastAsia"/>
          <w:sz w:val="24"/>
          <w:szCs w:val="24"/>
        </w:rPr>
        <w:t>至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="009B3DDD">
        <w:rPr>
          <w:rFonts w:ascii="宋体" w:eastAsia="宋体" w:hAnsi="宋体"/>
          <w:sz w:val="24"/>
          <w:szCs w:val="24"/>
          <w:u w:val="single"/>
        </w:rPr>
        <w:t>3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="009B3DDD">
        <w:rPr>
          <w:rFonts w:ascii="宋体" w:eastAsia="宋体" w:hAnsi="宋体" w:cs="宋体"/>
          <w:sz w:val="24"/>
          <w:szCs w:val="24"/>
          <w:u w:val="single"/>
        </w:rPr>
        <w:t>1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17:30</w:t>
      </w:r>
      <w:r w:rsidRPr="00992733">
        <w:rPr>
          <w:rFonts w:ascii="宋体" w:eastAsia="宋体" w:hAnsi="宋体" w:hint="eastAsia"/>
          <w:sz w:val="24"/>
          <w:szCs w:val="24"/>
        </w:rPr>
        <w:t>时（工作日内）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992733">
        <w:rPr>
          <w:rFonts w:ascii="宋体" w:eastAsia="宋体" w:hAnsi="宋体" w:cs="宋体" w:hint="eastAsia"/>
          <w:sz w:val="24"/>
          <w:szCs w:val="24"/>
        </w:rPr>
        <w:t>投标文件递</w:t>
      </w:r>
      <w:r w:rsidRPr="006F38F9">
        <w:rPr>
          <w:rFonts w:ascii="宋体" w:eastAsia="宋体" w:hAnsi="宋体" w:cs="宋体" w:hint="eastAsia"/>
          <w:sz w:val="24"/>
          <w:szCs w:val="24"/>
        </w:rPr>
        <w:t>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="009B3DDD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="009B3DDD">
        <w:rPr>
          <w:rFonts w:ascii="宋体" w:eastAsia="宋体" w:hAnsi="宋体" w:cs="宋体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992733" w:rsidRPr="006F38F9" w:rsidRDefault="00992733" w:rsidP="00992733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15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9B3DDD">
        <w:rPr>
          <w:rFonts w:ascii="宋体" w:eastAsia="宋体" w:hAnsi="宋体" w:cs="宋体"/>
          <w:color w:val="FF0000"/>
          <w:sz w:val="24"/>
          <w:szCs w:val="24"/>
          <w:u w:val="single"/>
        </w:rPr>
        <w:t>20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（三）</w:t>
      </w:r>
      <w:r w:rsidRPr="00C30FB5">
        <w:rPr>
          <w:rFonts w:ascii="宋体" w:eastAsia="宋体" w:hAnsi="宋体" w:hint="eastAsia"/>
          <w:b/>
          <w:sz w:val="24"/>
          <w:szCs w:val="24"/>
        </w:rPr>
        <w:t>静电放电发生器：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3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EMC测试仪器设备采购项目（静电放电发生器）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</w:t>
      </w:r>
      <w:r w:rsidRPr="006F38F9">
        <w:rPr>
          <w:rFonts w:ascii="宋体" w:eastAsia="宋体" w:hAnsi="宋体" w:cs="宋体" w:hint="eastAsia"/>
          <w:sz w:val="24"/>
          <w:szCs w:val="24"/>
        </w:rPr>
        <w:t>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26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28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Default="00C30FB5" w:rsidP="00C30FB5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lastRenderedPageBreak/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E02F6" w:rsidRDefault="006E02F6" w:rsidP="006E02F6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12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（四）</w:t>
      </w:r>
      <w:r w:rsidRPr="00C30FB5">
        <w:rPr>
          <w:rFonts w:ascii="宋体" w:eastAsia="宋体" w:hAnsi="宋体" w:hint="eastAsia"/>
          <w:b/>
          <w:sz w:val="24"/>
          <w:szCs w:val="24"/>
        </w:rPr>
        <w:t>高频振动测试仪：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4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EMC测试仪器设备采购项目（高频振动测试仪）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cs="宋体"/>
          <w:sz w:val="24"/>
          <w:szCs w:val="24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27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Default="00C30FB5" w:rsidP="006E02F6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E02F6" w:rsidRDefault="006E02F6" w:rsidP="006E02F6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="00E22FFC">
        <w:rPr>
          <w:rFonts w:ascii="宋体" w:eastAsia="宋体" w:hAnsi="宋体" w:cs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Default="00C30FB5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（五）</w:t>
      </w:r>
      <w:r w:rsidRPr="00C30FB5">
        <w:rPr>
          <w:rFonts w:ascii="宋体" w:eastAsia="宋体" w:hAnsi="宋体" w:hint="eastAsia"/>
          <w:b/>
          <w:sz w:val="24"/>
          <w:szCs w:val="24"/>
        </w:rPr>
        <w:t>开标地点：</w:t>
      </w:r>
    </w:p>
    <w:p w:rsidR="005B6722" w:rsidRPr="0015570E" w:rsidRDefault="009001F2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8B1216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1612D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CC2216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CC2216">
        <w:rPr>
          <w:rFonts w:ascii="宋体" w:eastAsia="宋体" w:hAnsi="宋体" w:cs="宋体"/>
          <w:kern w:val="0"/>
          <w:sz w:val="24"/>
        </w:rPr>
        <w:t>5</w:t>
      </w: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FA9" w:rsidRDefault="005F3FA9"/>
  </w:endnote>
  <w:endnote w:type="continuationSeparator" w:id="0">
    <w:p w:rsidR="005F3FA9" w:rsidRDefault="005F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FA9" w:rsidRDefault="005F3FA9"/>
  </w:footnote>
  <w:footnote w:type="continuationSeparator" w:id="0">
    <w:p w:rsidR="005F3FA9" w:rsidRDefault="005F3F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75B8"/>
    <w:rsid w:val="00013D98"/>
    <w:rsid w:val="000168F3"/>
    <w:rsid w:val="00030767"/>
    <w:rsid w:val="00033B2C"/>
    <w:rsid w:val="000647E0"/>
    <w:rsid w:val="00072167"/>
    <w:rsid w:val="0007684F"/>
    <w:rsid w:val="00083533"/>
    <w:rsid w:val="000925B3"/>
    <w:rsid w:val="000B767A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1EC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76894"/>
    <w:rsid w:val="003B1167"/>
    <w:rsid w:val="003D55A8"/>
    <w:rsid w:val="003D65AC"/>
    <w:rsid w:val="003E4485"/>
    <w:rsid w:val="00411B64"/>
    <w:rsid w:val="0041399E"/>
    <w:rsid w:val="00417E9E"/>
    <w:rsid w:val="0042421A"/>
    <w:rsid w:val="004252CD"/>
    <w:rsid w:val="004327FE"/>
    <w:rsid w:val="00436081"/>
    <w:rsid w:val="00437A7B"/>
    <w:rsid w:val="0045445A"/>
    <w:rsid w:val="004547EC"/>
    <w:rsid w:val="00477A30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186D"/>
    <w:rsid w:val="0055659C"/>
    <w:rsid w:val="00587B76"/>
    <w:rsid w:val="005B6722"/>
    <w:rsid w:val="005B6A35"/>
    <w:rsid w:val="005C6AB9"/>
    <w:rsid w:val="005F3FA9"/>
    <w:rsid w:val="00642A25"/>
    <w:rsid w:val="0064638F"/>
    <w:rsid w:val="006560B2"/>
    <w:rsid w:val="00657490"/>
    <w:rsid w:val="006627C5"/>
    <w:rsid w:val="00663C7D"/>
    <w:rsid w:val="00666A06"/>
    <w:rsid w:val="00671E69"/>
    <w:rsid w:val="00684310"/>
    <w:rsid w:val="006C4E2A"/>
    <w:rsid w:val="006C625D"/>
    <w:rsid w:val="006D6566"/>
    <w:rsid w:val="006D754E"/>
    <w:rsid w:val="006E02F6"/>
    <w:rsid w:val="006E7E80"/>
    <w:rsid w:val="006F38F9"/>
    <w:rsid w:val="007035C3"/>
    <w:rsid w:val="0071612D"/>
    <w:rsid w:val="007202A7"/>
    <w:rsid w:val="00743412"/>
    <w:rsid w:val="007817E5"/>
    <w:rsid w:val="007D6B8A"/>
    <w:rsid w:val="007E2072"/>
    <w:rsid w:val="007F0965"/>
    <w:rsid w:val="007F65A2"/>
    <w:rsid w:val="00805805"/>
    <w:rsid w:val="008810B0"/>
    <w:rsid w:val="00881D55"/>
    <w:rsid w:val="0088282B"/>
    <w:rsid w:val="00885B4E"/>
    <w:rsid w:val="008A553D"/>
    <w:rsid w:val="008A593B"/>
    <w:rsid w:val="008B1216"/>
    <w:rsid w:val="008B4A6D"/>
    <w:rsid w:val="008C126F"/>
    <w:rsid w:val="008C6E81"/>
    <w:rsid w:val="008D272D"/>
    <w:rsid w:val="008D2FE3"/>
    <w:rsid w:val="009001F2"/>
    <w:rsid w:val="00910752"/>
    <w:rsid w:val="009400BA"/>
    <w:rsid w:val="009406B3"/>
    <w:rsid w:val="009441BD"/>
    <w:rsid w:val="00945996"/>
    <w:rsid w:val="009856EC"/>
    <w:rsid w:val="00986D5C"/>
    <w:rsid w:val="00992733"/>
    <w:rsid w:val="009A01F3"/>
    <w:rsid w:val="009B3DDD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6091"/>
    <w:rsid w:val="00AF153F"/>
    <w:rsid w:val="00B17760"/>
    <w:rsid w:val="00B278B7"/>
    <w:rsid w:val="00B337BA"/>
    <w:rsid w:val="00B36DB6"/>
    <w:rsid w:val="00B4198B"/>
    <w:rsid w:val="00B650C4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30FB5"/>
    <w:rsid w:val="00C41BF0"/>
    <w:rsid w:val="00C57ABD"/>
    <w:rsid w:val="00C607C1"/>
    <w:rsid w:val="00C63FCC"/>
    <w:rsid w:val="00C70E2C"/>
    <w:rsid w:val="00C75BB1"/>
    <w:rsid w:val="00C83938"/>
    <w:rsid w:val="00C84A17"/>
    <w:rsid w:val="00CA793B"/>
    <w:rsid w:val="00CC2216"/>
    <w:rsid w:val="00CC59AF"/>
    <w:rsid w:val="00CC69DA"/>
    <w:rsid w:val="00CF5151"/>
    <w:rsid w:val="00D02CB8"/>
    <w:rsid w:val="00D34698"/>
    <w:rsid w:val="00D55068"/>
    <w:rsid w:val="00D613BE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2FFC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13EB3"/>
    <w:rsid w:val="00F346FE"/>
    <w:rsid w:val="00F44A5E"/>
    <w:rsid w:val="00F4598C"/>
    <w:rsid w:val="00F52149"/>
    <w:rsid w:val="00F67DAC"/>
    <w:rsid w:val="00F85E36"/>
    <w:rsid w:val="00F91598"/>
    <w:rsid w:val="00FA1334"/>
    <w:rsid w:val="00FA3B51"/>
    <w:rsid w:val="00FA728F"/>
    <w:rsid w:val="00FB5E9B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A0939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20</cp:revision>
  <dcterms:created xsi:type="dcterms:W3CDTF">2024-01-12T07:56:00Z</dcterms:created>
  <dcterms:modified xsi:type="dcterms:W3CDTF">2024-03-05T09:09:00Z</dcterms:modified>
</cp:coreProperties>
</file>