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C70E2C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1</w:t>
      </w:r>
      <w:r>
        <w:rPr>
          <w:rFonts w:ascii="宋体" w:eastAsia="宋体" w:hAnsi="宋体" w:cs="宋体"/>
          <w:b/>
          <w:bCs/>
          <w:kern w:val="0"/>
          <w:sz w:val="36"/>
          <w:szCs w:val="36"/>
        </w:rPr>
        <w:t>0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温区双轨热风回流焊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0647E0">
        <w:rPr>
          <w:rFonts w:ascii="宋体" w:eastAsia="宋体" w:hAnsi="宋体"/>
          <w:sz w:val="24"/>
          <w:szCs w:val="24"/>
        </w:rPr>
        <w:t>DZZB20240101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F05A69" w:rsidRPr="00F05A69">
        <w:rPr>
          <w:rFonts w:ascii="宋体" w:eastAsia="宋体" w:hAnsi="宋体"/>
          <w:sz w:val="24"/>
          <w:szCs w:val="24"/>
        </w:rPr>
        <w:t>10温区双轨热风回流焊</w:t>
      </w:r>
      <w:r w:rsidR="00BB0B6E" w:rsidRPr="00BB0B6E">
        <w:rPr>
          <w:rFonts w:ascii="宋体" w:eastAsia="宋体" w:hAnsi="宋体"/>
          <w:sz w:val="24"/>
          <w:szCs w:val="24"/>
        </w:rPr>
        <w:t>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0647E0" w:rsidRPr="000647E0">
        <w:rPr>
          <w:rFonts w:ascii="宋体" w:eastAsia="宋体" w:hAnsi="宋体"/>
          <w:sz w:val="24"/>
          <w:szCs w:val="24"/>
        </w:rPr>
        <w:t>10温区双轨热风回流焊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3D65AC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0647E0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0647E0">
              <w:rPr>
                <w:rFonts w:ascii="宋体" w:hAnsi="宋体"/>
                <w:sz w:val="24"/>
                <w:szCs w:val="24"/>
              </w:rPr>
              <w:t>10温区双轨热风回流焊</w:t>
            </w:r>
          </w:p>
        </w:tc>
        <w:tc>
          <w:tcPr>
            <w:tcW w:w="5953" w:type="dxa"/>
            <w:vAlign w:val="center"/>
          </w:tcPr>
          <w:p w:rsidR="000647E0" w:rsidRPr="000647E0" w:rsidRDefault="000647E0" w:rsidP="000647E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647E0">
              <w:rPr>
                <w:rFonts w:ascii="宋体" w:hAnsi="宋体" w:hint="eastAsia"/>
                <w:sz w:val="24"/>
                <w:szCs w:val="24"/>
              </w:rPr>
              <w:t>（</w:t>
            </w:r>
            <w:r w:rsidRPr="000647E0">
              <w:rPr>
                <w:rFonts w:ascii="宋体" w:hAnsi="宋体"/>
                <w:sz w:val="24"/>
                <w:szCs w:val="24"/>
              </w:rPr>
              <w:t>1）10个温区，20个加热模块（上10下10）；</w:t>
            </w:r>
          </w:p>
          <w:p w:rsidR="000647E0" w:rsidRPr="000647E0" w:rsidRDefault="000647E0" w:rsidP="000647E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647E0">
              <w:rPr>
                <w:rFonts w:ascii="宋体" w:hAnsi="宋体" w:hint="eastAsia"/>
                <w:sz w:val="24"/>
                <w:szCs w:val="24"/>
              </w:rPr>
              <w:t>（</w:t>
            </w:r>
            <w:r w:rsidRPr="000647E0">
              <w:rPr>
                <w:rFonts w:ascii="宋体" w:hAnsi="宋体"/>
                <w:sz w:val="24"/>
                <w:szCs w:val="24"/>
              </w:rPr>
              <w:t>2）加热：上下炉体热风独立变频调整风速；</w:t>
            </w:r>
          </w:p>
          <w:p w:rsidR="000647E0" w:rsidRPr="000647E0" w:rsidRDefault="000647E0" w:rsidP="000647E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647E0">
              <w:rPr>
                <w:rFonts w:ascii="宋体" w:hAnsi="宋体" w:hint="eastAsia"/>
                <w:sz w:val="24"/>
                <w:szCs w:val="24"/>
              </w:rPr>
              <w:t>（</w:t>
            </w:r>
            <w:r w:rsidRPr="000647E0">
              <w:rPr>
                <w:rFonts w:ascii="宋体" w:hAnsi="宋体"/>
                <w:sz w:val="24"/>
                <w:szCs w:val="24"/>
              </w:rPr>
              <w:t>3）温度控制范围：室温~320℃；-</w:t>
            </w:r>
          </w:p>
          <w:p w:rsidR="000647E0" w:rsidRPr="000647E0" w:rsidRDefault="000647E0" w:rsidP="000647E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647E0">
              <w:rPr>
                <w:rFonts w:ascii="宋体" w:hAnsi="宋体" w:hint="eastAsia"/>
                <w:sz w:val="24"/>
                <w:szCs w:val="24"/>
              </w:rPr>
              <w:t>（</w:t>
            </w:r>
            <w:r w:rsidRPr="000647E0">
              <w:rPr>
                <w:rFonts w:ascii="宋体" w:hAnsi="宋体"/>
                <w:sz w:val="24"/>
                <w:szCs w:val="24"/>
              </w:rPr>
              <w:t>4）温差：温度控制精度±1℃（静态），基板横向温度偏差±2℃；</w:t>
            </w:r>
          </w:p>
          <w:p w:rsidR="000647E0" w:rsidRPr="000647E0" w:rsidRDefault="000647E0" w:rsidP="000647E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647E0">
              <w:rPr>
                <w:rFonts w:ascii="宋体" w:hAnsi="宋体" w:hint="eastAsia"/>
                <w:sz w:val="24"/>
                <w:szCs w:val="24"/>
              </w:rPr>
              <w:t>（</w:t>
            </w:r>
            <w:r w:rsidRPr="000647E0">
              <w:rPr>
                <w:rFonts w:ascii="宋体" w:hAnsi="宋体"/>
                <w:sz w:val="24"/>
                <w:szCs w:val="24"/>
              </w:rPr>
              <w:t>5）具有分段式加热功能，温度曲线分析、存储及调用功能；</w:t>
            </w:r>
          </w:p>
          <w:p w:rsidR="000647E0" w:rsidRPr="000647E0" w:rsidRDefault="000647E0" w:rsidP="000647E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647E0">
              <w:rPr>
                <w:rFonts w:ascii="宋体" w:hAnsi="宋体" w:hint="eastAsia"/>
                <w:sz w:val="24"/>
                <w:szCs w:val="24"/>
              </w:rPr>
              <w:t>（</w:t>
            </w:r>
            <w:r w:rsidRPr="000647E0">
              <w:rPr>
                <w:rFonts w:ascii="宋体" w:hAnsi="宋体"/>
                <w:sz w:val="24"/>
                <w:szCs w:val="24"/>
              </w:rPr>
              <w:t>6）传送：速度：0.35M~1.5M/min，传送精度±2MM/min；链条采用不锈钢双排链结构。</w:t>
            </w:r>
          </w:p>
          <w:p w:rsidR="000647E0" w:rsidRPr="000647E0" w:rsidRDefault="000647E0" w:rsidP="000647E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647E0">
              <w:rPr>
                <w:rFonts w:ascii="宋体" w:hAnsi="宋体" w:hint="eastAsia"/>
                <w:sz w:val="24"/>
                <w:szCs w:val="24"/>
              </w:rPr>
              <w:t>（</w:t>
            </w:r>
            <w:r w:rsidRPr="000647E0">
              <w:rPr>
                <w:rFonts w:ascii="宋体" w:hAnsi="宋体"/>
                <w:sz w:val="24"/>
                <w:szCs w:val="24"/>
              </w:rPr>
              <w:t>7）过板宽度：双轨同时过板min50MM~max280MM(1,4轨固定，1和4轨间距686MM，2,3轨可调)，具有电动和手动调宽；</w:t>
            </w:r>
          </w:p>
          <w:p w:rsidR="000647E0" w:rsidRPr="000647E0" w:rsidRDefault="000647E0" w:rsidP="000647E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647E0">
              <w:rPr>
                <w:rFonts w:ascii="宋体" w:hAnsi="宋体" w:hint="eastAsia"/>
                <w:sz w:val="24"/>
                <w:szCs w:val="24"/>
              </w:rPr>
              <w:t>（</w:t>
            </w:r>
            <w:r w:rsidRPr="000647E0">
              <w:rPr>
                <w:rFonts w:ascii="宋体" w:hAnsi="宋体"/>
                <w:sz w:val="24"/>
                <w:szCs w:val="24"/>
              </w:rPr>
              <w:t>8）基板元件高度：上max30MM，下max50MM；</w:t>
            </w:r>
          </w:p>
          <w:p w:rsidR="000647E0" w:rsidRPr="000647E0" w:rsidRDefault="000647E0" w:rsidP="000647E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647E0">
              <w:rPr>
                <w:rFonts w:ascii="宋体" w:hAnsi="宋体" w:hint="eastAsia"/>
                <w:sz w:val="24"/>
                <w:szCs w:val="24"/>
              </w:rPr>
              <w:t>（</w:t>
            </w:r>
            <w:r w:rsidRPr="000647E0">
              <w:rPr>
                <w:rFonts w:ascii="宋体" w:hAnsi="宋体"/>
                <w:sz w:val="24"/>
                <w:szCs w:val="24"/>
              </w:rPr>
              <w:t>9）导轨为对称设计，硬化处理，可双边使用，增强使用寿命；</w:t>
            </w:r>
          </w:p>
          <w:p w:rsidR="003D65AC" w:rsidRPr="002F795D" w:rsidRDefault="000647E0" w:rsidP="000647E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0647E0">
              <w:rPr>
                <w:rFonts w:ascii="宋体" w:hAnsi="宋体" w:hint="eastAsia"/>
                <w:sz w:val="24"/>
                <w:szCs w:val="24"/>
              </w:rPr>
              <w:t>（</w:t>
            </w:r>
            <w:r w:rsidRPr="000647E0">
              <w:rPr>
                <w:rFonts w:ascii="宋体" w:hAnsi="宋体"/>
                <w:sz w:val="24"/>
                <w:szCs w:val="24"/>
              </w:rPr>
              <w:t>10）发热管：进口鳞装散热技术。</w:t>
            </w:r>
          </w:p>
        </w:tc>
        <w:tc>
          <w:tcPr>
            <w:tcW w:w="709" w:type="dxa"/>
            <w:vAlign w:val="center"/>
          </w:tcPr>
          <w:p w:rsidR="003D65AC" w:rsidRPr="003B1167" w:rsidRDefault="004908E2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lastRenderedPageBreak/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2）、开票资料；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7）、最近同类型产品的销售合同复印件（涉及敏感信息可进行保密处理）；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8）、产品资料说明书；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="003D55A8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3D55A8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3D55A8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15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日至</w:t>
      </w:r>
      <w:r w:rsidR="002F795D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2F795D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F96FC5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17:30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  <w:r w:rsidRPr="00885B4E">
        <w:rPr>
          <w:rStyle w:val="a3"/>
          <w:rFonts w:ascii="宋体" w:eastAsia="宋体" w:hAnsi="宋体"/>
          <w:b w:val="0"/>
          <w:sz w:val="24"/>
          <w:szCs w:val="24"/>
        </w:rPr>
        <w:t>（工作日内）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="00E130C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E130C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3D55A8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="00E130C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E130C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3D55A8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25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14</w:t>
      </w:r>
      <w:r w:rsidR="004828F1">
        <w:rPr>
          <w:rFonts w:ascii="宋体" w:hAnsi="宋体" w:hint="eastAsia"/>
          <w:sz w:val="24"/>
          <w:szCs w:val="24"/>
          <w:highlight w:val="yellow"/>
          <w:u w:val="single"/>
        </w:rPr>
        <w:t>: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CB1A00">
        <w:rPr>
          <w:rFonts w:ascii="宋体" w:eastAsia="宋体" w:hAnsi="宋体" w:cs="宋体" w:hint="eastAsia"/>
          <w:sz w:val="24"/>
          <w:szCs w:val="24"/>
        </w:rPr>
        <w:t>深圳市宝安区福海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lastRenderedPageBreak/>
        <w:t>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3969D5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3969D5">
        <w:rPr>
          <w:rFonts w:ascii="宋体" w:eastAsia="宋体" w:hAnsi="宋体" w:cs="宋体"/>
          <w:kern w:val="0"/>
          <w:sz w:val="24"/>
        </w:rPr>
        <w:t>1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3969D5">
        <w:rPr>
          <w:rFonts w:ascii="宋体" w:eastAsia="宋体" w:hAnsi="宋体" w:cs="宋体"/>
          <w:kern w:val="0"/>
          <w:sz w:val="24"/>
        </w:rPr>
        <w:t>12</w:t>
      </w:r>
      <w:bookmarkStart w:id="0" w:name="_GoBack"/>
      <w:bookmarkEnd w:id="0"/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68C" w:rsidRDefault="00A2668C"/>
  </w:endnote>
  <w:endnote w:type="continuationSeparator" w:id="0">
    <w:p w:rsidR="00A2668C" w:rsidRDefault="00A266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68C" w:rsidRDefault="00A2668C"/>
  </w:footnote>
  <w:footnote w:type="continuationSeparator" w:id="0">
    <w:p w:rsidR="00A2668C" w:rsidRDefault="00A266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168F3"/>
    <w:rsid w:val="00030767"/>
    <w:rsid w:val="00033B2C"/>
    <w:rsid w:val="000349AC"/>
    <w:rsid w:val="000647E0"/>
    <w:rsid w:val="00072167"/>
    <w:rsid w:val="0007684F"/>
    <w:rsid w:val="000925B3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1221"/>
    <w:rsid w:val="00112C51"/>
    <w:rsid w:val="00116F56"/>
    <w:rsid w:val="00120219"/>
    <w:rsid w:val="0013778C"/>
    <w:rsid w:val="0015570E"/>
    <w:rsid w:val="00160F7B"/>
    <w:rsid w:val="00173AA6"/>
    <w:rsid w:val="001816D7"/>
    <w:rsid w:val="00190342"/>
    <w:rsid w:val="001A2501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795D"/>
    <w:rsid w:val="002F7F62"/>
    <w:rsid w:val="00316732"/>
    <w:rsid w:val="00316FE5"/>
    <w:rsid w:val="003304E4"/>
    <w:rsid w:val="003732CD"/>
    <w:rsid w:val="003969D5"/>
    <w:rsid w:val="003B1167"/>
    <w:rsid w:val="003D55A8"/>
    <w:rsid w:val="003D65AC"/>
    <w:rsid w:val="003E4485"/>
    <w:rsid w:val="00411B64"/>
    <w:rsid w:val="0041399E"/>
    <w:rsid w:val="00417E9E"/>
    <w:rsid w:val="0042421A"/>
    <w:rsid w:val="00436081"/>
    <w:rsid w:val="0045445A"/>
    <w:rsid w:val="004547EC"/>
    <w:rsid w:val="00477F22"/>
    <w:rsid w:val="00480689"/>
    <w:rsid w:val="004828F1"/>
    <w:rsid w:val="004908E2"/>
    <w:rsid w:val="004A4BC1"/>
    <w:rsid w:val="004B30B9"/>
    <w:rsid w:val="004B4D4A"/>
    <w:rsid w:val="004B667C"/>
    <w:rsid w:val="004C5D8D"/>
    <w:rsid w:val="0050329F"/>
    <w:rsid w:val="005052D1"/>
    <w:rsid w:val="0050735D"/>
    <w:rsid w:val="00507E21"/>
    <w:rsid w:val="0052264B"/>
    <w:rsid w:val="00530E90"/>
    <w:rsid w:val="0054508D"/>
    <w:rsid w:val="00550EDA"/>
    <w:rsid w:val="0055659C"/>
    <w:rsid w:val="00587B76"/>
    <w:rsid w:val="005B6722"/>
    <w:rsid w:val="005B6A35"/>
    <w:rsid w:val="005C6AB9"/>
    <w:rsid w:val="00623E62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43412"/>
    <w:rsid w:val="007817E5"/>
    <w:rsid w:val="007E2072"/>
    <w:rsid w:val="007F65A2"/>
    <w:rsid w:val="00805805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E2EE4"/>
    <w:rsid w:val="009F4A76"/>
    <w:rsid w:val="009F504F"/>
    <w:rsid w:val="00A17A0A"/>
    <w:rsid w:val="00A2668C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57ABD"/>
    <w:rsid w:val="00C607C1"/>
    <w:rsid w:val="00C63FCC"/>
    <w:rsid w:val="00C70E2C"/>
    <w:rsid w:val="00C75BB1"/>
    <w:rsid w:val="00C83938"/>
    <w:rsid w:val="00C84A17"/>
    <w:rsid w:val="00CB1A00"/>
    <w:rsid w:val="00CC59AF"/>
    <w:rsid w:val="00CC69DA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130C4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5BAC"/>
    <w:rsid w:val="00EF2131"/>
    <w:rsid w:val="00F05A69"/>
    <w:rsid w:val="00F1088F"/>
    <w:rsid w:val="00F346FE"/>
    <w:rsid w:val="00F44A5E"/>
    <w:rsid w:val="00F4598C"/>
    <w:rsid w:val="00F52149"/>
    <w:rsid w:val="00F85E36"/>
    <w:rsid w:val="00F91598"/>
    <w:rsid w:val="00F96FC5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F8D78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4</cp:revision>
  <dcterms:created xsi:type="dcterms:W3CDTF">2024-01-12T07:49:00Z</dcterms:created>
  <dcterms:modified xsi:type="dcterms:W3CDTF">2024-01-12T08:17:00Z</dcterms:modified>
</cp:coreProperties>
</file>